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0" w:rsidRPr="00097023" w:rsidRDefault="00054540" w:rsidP="00054540">
      <w:pPr>
        <w:pStyle w:val="a3"/>
        <w:jc w:val="center"/>
        <w:rPr>
          <w:rFonts w:ascii="Times New Roman" w:hAnsi="Times New Roman"/>
        </w:rPr>
      </w:pPr>
      <w:r w:rsidRPr="00097023">
        <w:rPr>
          <w:rFonts w:ascii="Times New Roman" w:hAnsi="Times New Roman"/>
        </w:rPr>
        <w:t>Пояснительная записка к проекту регламента</w:t>
      </w:r>
    </w:p>
    <w:p w:rsidR="00054540" w:rsidRPr="00097023" w:rsidRDefault="00054540" w:rsidP="00054540">
      <w:pPr>
        <w:jc w:val="center"/>
        <w:rPr>
          <w:b/>
          <w:sz w:val="24"/>
          <w:szCs w:val="24"/>
        </w:rPr>
      </w:pPr>
    </w:p>
    <w:p w:rsidR="00054540" w:rsidRPr="00097023" w:rsidRDefault="00054540" w:rsidP="00054540">
      <w:pPr>
        <w:numPr>
          <w:ilvl w:val="0"/>
          <w:numId w:val="1"/>
        </w:numPr>
        <w:suppressAutoHyphens/>
        <w:jc w:val="both"/>
        <w:rPr>
          <w:rFonts w:eastAsia="Batang"/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 w:rsidRPr="00097023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Постановление Администрации</w:t>
      </w:r>
      <w:r w:rsidRPr="00097023">
        <w:rPr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097023">
        <w:rPr>
          <w:sz w:val="24"/>
          <w:szCs w:val="24"/>
        </w:rPr>
        <w:t>Вавожский</w:t>
      </w:r>
      <w:proofErr w:type="spellEnd"/>
      <w:r w:rsidRPr="00097023">
        <w:rPr>
          <w:sz w:val="24"/>
          <w:szCs w:val="24"/>
        </w:rPr>
        <w:t xml:space="preserve"> район Удмуртской Республики» «</w:t>
      </w:r>
      <w:r w:rsidRPr="00097023">
        <w:rPr>
          <w:rFonts w:eastAsia="Batang"/>
          <w:sz w:val="24"/>
          <w:szCs w:val="24"/>
        </w:rPr>
        <w:t>Об утверждении  Административного  регламента  предоставления</w:t>
      </w:r>
      <w:r>
        <w:rPr>
          <w:rFonts w:eastAsia="Batang"/>
          <w:sz w:val="24"/>
          <w:szCs w:val="24"/>
        </w:rPr>
        <w:t xml:space="preserve"> </w:t>
      </w:r>
      <w:r w:rsidRPr="00097023">
        <w:rPr>
          <w:rFonts w:eastAsia="Batang"/>
          <w:sz w:val="24"/>
          <w:szCs w:val="24"/>
        </w:rPr>
        <w:t xml:space="preserve">муниципальной услуги </w:t>
      </w:r>
      <w:r w:rsidRPr="00097023">
        <w:rPr>
          <w:bCs/>
          <w:iCs/>
          <w:color w:val="000000" w:themeColor="text1"/>
          <w:sz w:val="24"/>
          <w:szCs w:val="24"/>
        </w:rPr>
        <w:t>«</w:t>
      </w:r>
      <w:r w:rsidRPr="00097023">
        <w:rPr>
          <w:bCs/>
          <w:color w:val="000000" w:themeColor="text1"/>
          <w:sz w:val="24"/>
          <w:szCs w:val="24"/>
        </w:rPr>
        <w:t>Предоставление разрешения на строительство</w:t>
      </w:r>
      <w:r w:rsidRPr="00097023">
        <w:rPr>
          <w:bCs/>
          <w:iCs/>
          <w:color w:val="000000" w:themeColor="text1"/>
          <w:sz w:val="24"/>
          <w:szCs w:val="24"/>
        </w:rPr>
        <w:t>»</w:t>
      </w:r>
      <w:r w:rsidRPr="00097023">
        <w:rPr>
          <w:sz w:val="24"/>
          <w:szCs w:val="24"/>
        </w:rPr>
        <w:t>.</w:t>
      </w:r>
    </w:p>
    <w:p w:rsidR="00054540" w:rsidRPr="00054540" w:rsidRDefault="00054540" w:rsidP="00054540">
      <w:pPr>
        <w:widowControl w:val="0"/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Pr="00054540">
        <w:rPr>
          <w:sz w:val="24"/>
          <w:szCs w:val="24"/>
        </w:rPr>
        <w:t>Отдел по строительству и ЖКХ.</w:t>
      </w:r>
    </w:p>
    <w:p w:rsidR="00054540" w:rsidRDefault="00054540" w:rsidP="00054540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Предоставление муниципальной услуги осуществляется в соответствии с законодательством Российской Федерации. Правовой основой предоставления муниципальной услуги являются следующие нормативные правовые акты:</w:t>
      </w:r>
    </w:p>
    <w:p w:rsidR="00054540" w:rsidRPr="0015126F" w:rsidRDefault="00054540" w:rsidP="00054540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5126F">
        <w:rPr>
          <w:rFonts w:ascii="Times New Roman" w:hAnsi="Times New Roman"/>
          <w:sz w:val="24"/>
          <w:szCs w:val="24"/>
        </w:rPr>
        <w:t>а)  Конституция Росс</w:t>
      </w:r>
      <w:r>
        <w:rPr>
          <w:rFonts w:ascii="Times New Roman" w:hAnsi="Times New Roman"/>
          <w:sz w:val="24"/>
          <w:szCs w:val="24"/>
        </w:rPr>
        <w:t>ийской Федерации</w:t>
      </w:r>
      <w:r w:rsidRPr="0015126F">
        <w:rPr>
          <w:rFonts w:ascii="Times New Roman" w:hAnsi="Times New Roman"/>
          <w:sz w:val="24"/>
          <w:szCs w:val="24"/>
        </w:rPr>
        <w:t>;</w:t>
      </w:r>
    </w:p>
    <w:p w:rsidR="00054540" w:rsidRPr="0015126F" w:rsidRDefault="00054540" w:rsidP="00054540">
      <w:pPr>
        <w:pStyle w:val="a3"/>
        <w:rPr>
          <w:rFonts w:ascii="Times New Roman" w:hAnsi="Times New Roman"/>
          <w:sz w:val="24"/>
          <w:szCs w:val="24"/>
        </w:rPr>
      </w:pPr>
      <w:r w:rsidRPr="0015126F">
        <w:rPr>
          <w:rFonts w:ascii="Times New Roman" w:hAnsi="Times New Roman"/>
          <w:sz w:val="24"/>
          <w:szCs w:val="24"/>
        </w:rPr>
        <w:t xml:space="preserve">б) Градостроительный </w:t>
      </w:r>
      <w:hyperlink r:id="rId6" w:history="1">
        <w:r w:rsidRPr="0015126F">
          <w:rPr>
            <w:rFonts w:ascii="Times New Roman" w:hAnsi="Times New Roman"/>
            <w:sz w:val="24"/>
            <w:szCs w:val="24"/>
          </w:rPr>
          <w:t>кодекс</w:t>
        </w:r>
      </w:hyperlink>
      <w:r w:rsidRPr="0015126F">
        <w:rPr>
          <w:rFonts w:ascii="Times New Roman" w:hAnsi="Times New Roman"/>
          <w:sz w:val="24"/>
          <w:szCs w:val="24"/>
        </w:rPr>
        <w:t xml:space="preserve"> Россий</w:t>
      </w:r>
      <w:r>
        <w:rPr>
          <w:rFonts w:ascii="Times New Roman" w:hAnsi="Times New Roman"/>
          <w:sz w:val="24"/>
          <w:szCs w:val="24"/>
        </w:rPr>
        <w:t>ской Федерации</w:t>
      </w:r>
      <w:r w:rsidRPr="0015126F">
        <w:rPr>
          <w:rFonts w:ascii="Times New Roman" w:hAnsi="Times New Roman"/>
          <w:sz w:val="24"/>
          <w:szCs w:val="24"/>
        </w:rPr>
        <w:t>;</w:t>
      </w:r>
    </w:p>
    <w:p w:rsidR="00054540" w:rsidRPr="0015126F" w:rsidRDefault="00054540" w:rsidP="00054540">
      <w:pPr>
        <w:pStyle w:val="a3"/>
        <w:rPr>
          <w:rFonts w:ascii="Times New Roman" w:hAnsi="Times New Roman"/>
          <w:sz w:val="24"/>
          <w:szCs w:val="24"/>
        </w:rPr>
      </w:pPr>
      <w:r w:rsidRPr="0015126F">
        <w:rPr>
          <w:rFonts w:ascii="Times New Roman" w:hAnsi="Times New Roman"/>
          <w:sz w:val="24"/>
          <w:szCs w:val="24"/>
        </w:rPr>
        <w:t>в)   Земельный кодекс Российской Феде</w:t>
      </w:r>
      <w:r>
        <w:rPr>
          <w:rFonts w:ascii="Times New Roman" w:hAnsi="Times New Roman"/>
          <w:sz w:val="24"/>
          <w:szCs w:val="24"/>
        </w:rPr>
        <w:t>рации</w:t>
      </w:r>
      <w:r w:rsidRPr="0015126F">
        <w:rPr>
          <w:rFonts w:ascii="Times New Roman" w:hAnsi="Times New Roman"/>
          <w:sz w:val="24"/>
          <w:szCs w:val="24"/>
        </w:rPr>
        <w:t>;</w:t>
      </w:r>
    </w:p>
    <w:p w:rsidR="00054540" w:rsidRPr="0015126F" w:rsidRDefault="00054540" w:rsidP="00054540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15126F">
        <w:rPr>
          <w:rFonts w:ascii="Times New Roman" w:hAnsi="Times New Roman"/>
          <w:sz w:val="24"/>
          <w:szCs w:val="24"/>
          <w:lang w:eastAsia="en-US"/>
        </w:rPr>
        <w:t>г)  Фе</w:t>
      </w:r>
      <w:r>
        <w:rPr>
          <w:rFonts w:ascii="Times New Roman" w:hAnsi="Times New Roman"/>
          <w:sz w:val="24"/>
          <w:szCs w:val="24"/>
          <w:lang w:eastAsia="en-US"/>
        </w:rPr>
        <w:t xml:space="preserve">деральный закон от 06.10.2003 </w:t>
      </w:r>
      <w:r w:rsidRPr="0015126F">
        <w:rPr>
          <w:rFonts w:ascii="Times New Roman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  <w:lang w:eastAsia="en-US"/>
        </w:rPr>
        <w:t>РФ»</w:t>
      </w:r>
      <w:r w:rsidRPr="0015126F">
        <w:rPr>
          <w:rFonts w:ascii="Times New Roman" w:hAnsi="Times New Roman"/>
          <w:sz w:val="24"/>
          <w:szCs w:val="24"/>
          <w:lang w:eastAsia="en-US"/>
        </w:rPr>
        <w:t>;</w:t>
      </w:r>
    </w:p>
    <w:p w:rsidR="00054540" w:rsidRDefault="00054540" w:rsidP="00054540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15126F">
        <w:rPr>
          <w:rFonts w:ascii="Times New Roman" w:hAnsi="Times New Roman"/>
          <w:sz w:val="24"/>
          <w:szCs w:val="24"/>
          <w:lang w:eastAsia="en-US"/>
        </w:rPr>
        <w:t>д) Фе</w:t>
      </w:r>
      <w:r>
        <w:rPr>
          <w:rFonts w:ascii="Times New Roman" w:hAnsi="Times New Roman"/>
          <w:sz w:val="24"/>
          <w:szCs w:val="24"/>
          <w:lang w:eastAsia="en-US"/>
        </w:rPr>
        <w:t xml:space="preserve">деральный закон от 27.07.2010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126F">
        <w:rPr>
          <w:rFonts w:ascii="Times New Roman" w:hAnsi="Times New Roman"/>
          <w:sz w:val="24"/>
          <w:szCs w:val="24"/>
          <w:lang w:eastAsia="en-US"/>
        </w:rPr>
        <w:t xml:space="preserve"> № 210-ФЗ «Об организации предоставления государственных и </w:t>
      </w:r>
      <w:r>
        <w:rPr>
          <w:rFonts w:ascii="Times New Roman" w:hAnsi="Times New Roman"/>
          <w:sz w:val="24"/>
          <w:szCs w:val="24"/>
          <w:lang w:eastAsia="en-US"/>
        </w:rPr>
        <w:t>муниципальных услуг»;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054540" w:rsidRPr="0034331E" w:rsidRDefault="00054540" w:rsidP="00054540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34331E">
        <w:rPr>
          <w:rFonts w:ascii="Times New Roman" w:hAnsi="Times New Roman"/>
          <w:sz w:val="24"/>
          <w:szCs w:val="24"/>
          <w:lang w:eastAsia="en-US"/>
        </w:rPr>
        <w:t xml:space="preserve">е) </w:t>
      </w:r>
      <w:r w:rsidRPr="0034331E">
        <w:rPr>
          <w:rFonts w:ascii="Times New Roman" w:hAnsi="Times New Roman"/>
          <w:kern w:val="36"/>
          <w:sz w:val="24"/>
          <w:szCs w:val="24"/>
        </w:rPr>
        <w:t xml:space="preserve">Решение Совета депутатов </w:t>
      </w:r>
      <w:r w:rsidRPr="0034331E">
        <w:rPr>
          <w:rFonts w:ascii="Times New Roman" w:hAnsi="Times New Roman"/>
          <w:sz w:val="24"/>
          <w:szCs w:val="24"/>
        </w:rPr>
        <w:t xml:space="preserve">муниципального образования  «Муниципальный округ </w:t>
      </w:r>
      <w:proofErr w:type="spellStart"/>
      <w:r w:rsidRPr="0034331E">
        <w:rPr>
          <w:rFonts w:ascii="Times New Roman" w:hAnsi="Times New Roman"/>
          <w:sz w:val="24"/>
          <w:szCs w:val="24"/>
        </w:rPr>
        <w:t>Вавожский</w:t>
      </w:r>
      <w:proofErr w:type="spellEnd"/>
      <w:r w:rsidRPr="0034331E">
        <w:rPr>
          <w:rFonts w:ascii="Times New Roman" w:hAnsi="Times New Roman"/>
          <w:sz w:val="24"/>
          <w:szCs w:val="24"/>
        </w:rPr>
        <w:t xml:space="preserve"> район Удмуртской Республики»  </w:t>
      </w:r>
      <w:r>
        <w:rPr>
          <w:rFonts w:ascii="Times New Roman" w:hAnsi="Times New Roman"/>
          <w:kern w:val="36"/>
          <w:sz w:val="24"/>
          <w:szCs w:val="24"/>
        </w:rPr>
        <w:t xml:space="preserve">от 26.07.2022 </w:t>
      </w:r>
      <w:r w:rsidRPr="0034331E">
        <w:rPr>
          <w:rFonts w:ascii="Times New Roman" w:hAnsi="Times New Roman"/>
          <w:kern w:val="36"/>
          <w:sz w:val="24"/>
          <w:szCs w:val="24"/>
        </w:rPr>
        <w:t xml:space="preserve"> № 156 «Об утверждении Правил благоустройства в муниципальном образовании «Муниципальный округ </w:t>
      </w:r>
      <w:proofErr w:type="spellStart"/>
      <w:r w:rsidRPr="0034331E">
        <w:rPr>
          <w:rFonts w:ascii="Times New Roman" w:hAnsi="Times New Roman"/>
          <w:kern w:val="36"/>
          <w:sz w:val="24"/>
          <w:szCs w:val="24"/>
        </w:rPr>
        <w:t>Вавожский</w:t>
      </w:r>
      <w:proofErr w:type="spellEnd"/>
      <w:r w:rsidRPr="0034331E">
        <w:rPr>
          <w:rFonts w:ascii="Times New Roman" w:hAnsi="Times New Roman"/>
          <w:kern w:val="36"/>
          <w:sz w:val="24"/>
          <w:szCs w:val="24"/>
        </w:rPr>
        <w:t xml:space="preserve"> район Удмуртской Республики»»</w:t>
      </w:r>
      <w:r>
        <w:rPr>
          <w:rFonts w:ascii="Times New Roman" w:hAnsi="Times New Roman"/>
          <w:kern w:val="36"/>
          <w:sz w:val="24"/>
          <w:szCs w:val="24"/>
        </w:rPr>
        <w:t>;</w:t>
      </w:r>
    </w:p>
    <w:p w:rsidR="00054540" w:rsidRPr="0015126F" w:rsidRDefault="00054540" w:rsidP="00054540">
      <w:pPr>
        <w:pStyle w:val="a3"/>
        <w:rPr>
          <w:rFonts w:ascii="Times New Roman" w:hAnsi="Times New Roman"/>
          <w:sz w:val="24"/>
          <w:szCs w:val="24"/>
        </w:rPr>
      </w:pPr>
      <w:r w:rsidRPr="0015126F">
        <w:rPr>
          <w:rFonts w:ascii="Times New Roman" w:hAnsi="Times New Roman"/>
          <w:sz w:val="24"/>
          <w:szCs w:val="24"/>
          <w:lang w:eastAsia="en-US"/>
        </w:rPr>
        <w:t>ж</w:t>
      </w:r>
      <w:r w:rsidRPr="0034331E">
        <w:rPr>
          <w:rFonts w:ascii="Times New Roman" w:hAnsi="Times New Roman"/>
          <w:sz w:val="24"/>
          <w:szCs w:val="24"/>
          <w:lang w:eastAsia="en-US"/>
        </w:rPr>
        <w:t xml:space="preserve">)  </w:t>
      </w:r>
      <w:r w:rsidRPr="0034331E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Вавожский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Республики», принятый решением Совета депутатов муниципального образования 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Вавожский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</w:t>
      </w:r>
      <w:r w:rsidRPr="004B0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17.11 2021 </w:t>
      </w:r>
      <w:r>
        <w:rPr>
          <w:rFonts w:ascii="Times New Roman" w:hAnsi="Times New Roman"/>
          <w:sz w:val="24"/>
          <w:szCs w:val="24"/>
        </w:rPr>
        <w:t xml:space="preserve"> № 30</w:t>
      </w:r>
      <w:r w:rsidRPr="0015126F">
        <w:rPr>
          <w:rFonts w:ascii="Times New Roman" w:hAnsi="Times New Roman"/>
          <w:sz w:val="24"/>
          <w:szCs w:val="24"/>
        </w:rPr>
        <w:t>;</w:t>
      </w:r>
    </w:p>
    <w:p w:rsidR="00054540" w:rsidRPr="0015126F" w:rsidRDefault="00054540" w:rsidP="000545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 Постановление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Вавожский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</w:t>
      </w:r>
      <w:r>
        <w:rPr>
          <w:rFonts w:ascii="Times New Roman" w:hAnsi="Times New Roman"/>
          <w:sz w:val="24"/>
          <w:szCs w:val="24"/>
        </w:rPr>
        <w:t xml:space="preserve">й Республики» от 01.08.2022 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B34C94">
        <w:rPr>
          <w:rFonts w:ascii="Times New Roman" w:hAnsi="Times New Roman"/>
          <w:sz w:val="24"/>
          <w:szCs w:val="24"/>
        </w:rPr>
        <w:t xml:space="preserve">973 «Об утверждении типового  перечня муниципальных услуг, предоставляемых органами местного самоуправления муниципального образования «Муниципальный округ </w:t>
      </w:r>
      <w:proofErr w:type="spellStart"/>
      <w:r w:rsidRPr="00B34C94">
        <w:rPr>
          <w:rFonts w:ascii="Times New Roman" w:hAnsi="Times New Roman"/>
          <w:sz w:val="24"/>
          <w:szCs w:val="24"/>
        </w:rPr>
        <w:t>Вавожс</w:t>
      </w:r>
      <w:bookmarkStart w:id="0" w:name="_GoBack"/>
      <w:bookmarkEnd w:id="0"/>
      <w:r w:rsidRPr="00B34C94">
        <w:rPr>
          <w:rFonts w:ascii="Times New Roman" w:hAnsi="Times New Roman"/>
          <w:sz w:val="24"/>
          <w:szCs w:val="24"/>
        </w:rPr>
        <w:t>кий</w:t>
      </w:r>
      <w:proofErr w:type="spellEnd"/>
      <w:r w:rsidRPr="00B34C94"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</w:p>
    <w:p w:rsidR="002F4B2A" w:rsidRPr="002F4B2A" w:rsidRDefault="00054540" w:rsidP="002F4B2A">
      <w:pPr>
        <w:numPr>
          <w:ilvl w:val="0"/>
          <w:numId w:val="1"/>
        </w:numPr>
        <w:suppressAutoHyphens/>
        <w:jc w:val="both"/>
        <w:rPr>
          <w:rFonts w:eastAsia="Batang"/>
          <w:sz w:val="24"/>
          <w:szCs w:val="24"/>
        </w:rPr>
      </w:pPr>
      <w:r w:rsidRPr="00B018F7">
        <w:rPr>
          <w:b/>
          <w:bCs/>
          <w:sz w:val="24"/>
          <w:szCs w:val="24"/>
          <w:u w:val="single"/>
        </w:rPr>
        <w:t xml:space="preserve">Данный проект утверждается </w:t>
      </w:r>
      <w:r w:rsidRPr="00B018F7">
        <w:rPr>
          <w:b/>
          <w:sz w:val="24"/>
          <w:szCs w:val="24"/>
          <w:u w:val="single"/>
        </w:rPr>
        <w:t>муниципальным правовым актом.</w:t>
      </w:r>
      <w:r>
        <w:rPr>
          <w:sz w:val="24"/>
          <w:szCs w:val="24"/>
        </w:rPr>
        <w:t xml:space="preserve"> Проектом постановления предлагается утвердить административный регламент предоставления муниципальной услуги.</w:t>
      </w:r>
      <w:r w:rsidR="002F4B2A">
        <w:rPr>
          <w:sz w:val="24"/>
          <w:szCs w:val="24"/>
        </w:rPr>
        <w:t xml:space="preserve"> Разработка и принятие нормативного акта  </w:t>
      </w:r>
      <w:r w:rsidR="002F4B2A" w:rsidRPr="00097023">
        <w:rPr>
          <w:sz w:val="24"/>
          <w:szCs w:val="24"/>
        </w:rPr>
        <w:t>«</w:t>
      </w:r>
      <w:r w:rsidR="002F4B2A" w:rsidRPr="00097023">
        <w:rPr>
          <w:rFonts w:eastAsia="Batang"/>
          <w:sz w:val="24"/>
          <w:szCs w:val="24"/>
        </w:rPr>
        <w:t>Об утверждении  Административного  регламента  предоставления</w:t>
      </w:r>
      <w:r w:rsidR="002F4B2A">
        <w:rPr>
          <w:rFonts w:eastAsia="Batang"/>
          <w:sz w:val="24"/>
          <w:szCs w:val="24"/>
        </w:rPr>
        <w:t xml:space="preserve"> </w:t>
      </w:r>
      <w:r w:rsidR="002F4B2A" w:rsidRPr="00097023">
        <w:rPr>
          <w:rFonts w:eastAsia="Batang"/>
          <w:sz w:val="24"/>
          <w:szCs w:val="24"/>
        </w:rPr>
        <w:t xml:space="preserve">муниципальной услуги </w:t>
      </w:r>
      <w:r w:rsidR="002F4B2A" w:rsidRPr="00097023">
        <w:rPr>
          <w:bCs/>
          <w:iCs/>
          <w:color w:val="000000" w:themeColor="text1"/>
          <w:sz w:val="24"/>
          <w:szCs w:val="24"/>
        </w:rPr>
        <w:t>«</w:t>
      </w:r>
      <w:r w:rsidR="002F4B2A" w:rsidRPr="00097023">
        <w:rPr>
          <w:bCs/>
          <w:color w:val="000000" w:themeColor="text1"/>
          <w:sz w:val="24"/>
          <w:szCs w:val="24"/>
        </w:rPr>
        <w:t>Предоставление разрешения на строительство</w:t>
      </w:r>
      <w:r w:rsidR="002F4B2A" w:rsidRPr="00097023">
        <w:rPr>
          <w:bCs/>
          <w:iCs/>
          <w:color w:val="000000" w:themeColor="text1"/>
          <w:sz w:val="24"/>
          <w:szCs w:val="24"/>
        </w:rPr>
        <w:t>»</w:t>
      </w:r>
      <w:r w:rsidR="002F4B2A">
        <w:rPr>
          <w:sz w:val="24"/>
          <w:szCs w:val="24"/>
        </w:rPr>
        <w:t xml:space="preserve"> направлена на решение проблемы следующим образом: </w:t>
      </w:r>
    </w:p>
    <w:p w:rsidR="002F4B2A" w:rsidRPr="00097023" w:rsidRDefault="002F4B2A" w:rsidP="002F4B2A">
      <w:pPr>
        <w:numPr>
          <w:ilvl w:val="0"/>
          <w:numId w:val="1"/>
        </w:numPr>
        <w:suppressAutoHyphens/>
        <w:jc w:val="both"/>
        <w:rPr>
          <w:rFonts w:eastAsia="Batang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-</w:t>
      </w:r>
      <w:r>
        <w:rPr>
          <w:rFonts w:eastAsia="Batang"/>
          <w:sz w:val="24"/>
          <w:szCs w:val="24"/>
        </w:rPr>
        <w:t xml:space="preserve"> позволит конкретизировать и сделать понятной услугу для заявителей, заинтересованных в предоставлении услуги.</w:t>
      </w:r>
    </w:p>
    <w:p w:rsidR="00054540" w:rsidRPr="00B018F7" w:rsidRDefault="00054540" w:rsidP="000545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7221C">
        <w:rPr>
          <w:b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Pr="00A7221C">
        <w:rPr>
          <w:b/>
          <w:sz w:val="24"/>
          <w:szCs w:val="24"/>
          <w:u w:val="single"/>
        </w:rPr>
        <w:t>(или) меньшей юридической силой</w:t>
      </w:r>
      <w:r w:rsidRPr="00A7221C">
        <w:rPr>
          <w:b/>
          <w:sz w:val="24"/>
          <w:szCs w:val="24"/>
        </w:rPr>
        <w:t xml:space="preserve">):  </w:t>
      </w:r>
      <w:r w:rsidRPr="00A7221C">
        <w:rPr>
          <w:sz w:val="24"/>
          <w:szCs w:val="24"/>
        </w:rPr>
        <w:t xml:space="preserve">Данный проект регламента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</w:t>
      </w:r>
      <w:r>
        <w:rPr>
          <w:sz w:val="24"/>
          <w:szCs w:val="24"/>
        </w:rPr>
        <w:t xml:space="preserve">области и Уставу муниципального образования «Муниципальный округ </w:t>
      </w:r>
      <w:proofErr w:type="spellStart"/>
      <w:r>
        <w:rPr>
          <w:sz w:val="24"/>
          <w:szCs w:val="24"/>
        </w:rPr>
        <w:t>Вавожский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Pr="00B018F7">
        <w:rPr>
          <w:sz w:val="24"/>
          <w:szCs w:val="24"/>
        </w:rPr>
        <w:t>.</w:t>
      </w:r>
    </w:p>
    <w:p w:rsidR="00054540" w:rsidRPr="00B018F7" w:rsidRDefault="00054540" w:rsidP="00054540">
      <w:pPr>
        <w:jc w:val="both"/>
        <w:rPr>
          <w:sz w:val="24"/>
          <w:szCs w:val="24"/>
        </w:rPr>
      </w:pPr>
      <w:r w:rsidRPr="00B018F7"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 экспертизы в отношении указанного проекта муниципального правового акта:</w:t>
      </w:r>
      <w:r w:rsidRPr="00B018F7">
        <w:rPr>
          <w:sz w:val="24"/>
          <w:szCs w:val="24"/>
        </w:rPr>
        <w:t xml:space="preserve"> Проект регламента </w:t>
      </w:r>
      <w:r w:rsidRPr="00B018F7">
        <w:rPr>
          <w:sz w:val="24"/>
          <w:szCs w:val="24"/>
        </w:rPr>
        <w:lastRenderedPageBreak/>
        <w:t xml:space="preserve">размещен на официальном сайте администрации </w:t>
      </w:r>
      <w:r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sz w:val="24"/>
          <w:szCs w:val="24"/>
        </w:rPr>
        <w:t>Вавожский</w:t>
      </w:r>
      <w:proofErr w:type="spellEnd"/>
      <w:r>
        <w:rPr>
          <w:sz w:val="24"/>
          <w:szCs w:val="24"/>
        </w:rPr>
        <w:t xml:space="preserve"> район Удмуртской Республики» </w:t>
      </w:r>
      <w:r w:rsidRPr="00B018F7">
        <w:rPr>
          <w:sz w:val="24"/>
          <w:szCs w:val="24"/>
        </w:rPr>
        <w:t xml:space="preserve">в информационно-телекоммуникационной сети «Интернет» в разделе «Муниципальные услуги» Срок проведения независимой экспертизы с </w:t>
      </w:r>
      <w:r w:rsidRPr="00BE44ED">
        <w:rPr>
          <w:sz w:val="24"/>
          <w:szCs w:val="24"/>
          <w:u w:val="single"/>
        </w:rPr>
        <w:t>10.02.2025</w:t>
      </w:r>
      <w:r>
        <w:rPr>
          <w:sz w:val="24"/>
          <w:szCs w:val="24"/>
        </w:rPr>
        <w:t xml:space="preserve"> </w:t>
      </w:r>
      <w:r w:rsidRPr="00B018F7">
        <w:rPr>
          <w:sz w:val="24"/>
          <w:szCs w:val="24"/>
        </w:rPr>
        <w:t xml:space="preserve">г. по </w:t>
      </w:r>
      <w:r w:rsidRPr="00BE44ED">
        <w:rPr>
          <w:sz w:val="24"/>
          <w:szCs w:val="24"/>
          <w:u w:val="single"/>
        </w:rPr>
        <w:t>11.03.2025</w:t>
      </w:r>
      <w:r>
        <w:rPr>
          <w:sz w:val="24"/>
          <w:szCs w:val="24"/>
        </w:rPr>
        <w:t xml:space="preserve"> </w:t>
      </w:r>
      <w:r w:rsidRPr="00B018F7">
        <w:rPr>
          <w:sz w:val="24"/>
          <w:szCs w:val="24"/>
        </w:rPr>
        <w:t xml:space="preserve">г. </w:t>
      </w:r>
    </w:p>
    <w:p w:rsidR="00054540" w:rsidRDefault="00054540" w:rsidP="000545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018F7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B018F7">
        <w:rPr>
          <w:sz w:val="24"/>
          <w:szCs w:val="24"/>
        </w:rPr>
        <w:t>Проект постановления не требует согласования с иными органами и организациями.</w:t>
      </w:r>
      <w:r>
        <w:rPr>
          <w:sz w:val="24"/>
          <w:szCs w:val="24"/>
        </w:rPr>
        <w:t xml:space="preserve"> </w:t>
      </w:r>
    </w:p>
    <w:p w:rsidR="00054540" w:rsidRDefault="00054540" w:rsidP="000545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4540" w:rsidRDefault="00054540" w:rsidP="000545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4540" w:rsidRDefault="00054540" w:rsidP="000545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4540" w:rsidRDefault="00054540" w:rsidP="000545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54540" w:rsidRDefault="00054540" w:rsidP="00054540"/>
    <w:p w:rsidR="005E4240" w:rsidRDefault="005E4240"/>
    <w:sectPr w:rsidR="005E4240" w:rsidSect="004A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40"/>
    <w:rsid w:val="00054540"/>
    <w:rsid w:val="0028745A"/>
    <w:rsid w:val="002F4B2A"/>
    <w:rsid w:val="00465365"/>
    <w:rsid w:val="005E4240"/>
    <w:rsid w:val="00EC62B5"/>
    <w:rsid w:val="00F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4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5454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4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5454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300DE526B31AE8B73ACB7F78A569B9DB1C4F27C4C7D7E3CF97539BE2d20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2025-02-10T10:29:00Z</dcterms:created>
  <dcterms:modified xsi:type="dcterms:W3CDTF">2025-02-10T11:12:00Z</dcterms:modified>
</cp:coreProperties>
</file>